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CCD8" w14:textId="7FECDEA2" w:rsidR="005661F8" w:rsidRPr="00BB5870" w:rsidRDefault="005661F8" w:rsidP="005661F8">
      <w:pPr>
        <w:spacing w:after="0" w:line="240" w:lineRule="auto"/>
        <w:jc w:val="center"/>
        <w:rPr>
          <w:b/>
          <w:bCs/>
        </w:rPr>
      </w:pPr>
      <w:r w:rsidRPr="00BB5870">
        <w:rPr>
          <w:b/>
          <w:bCs/>
        </w:rPr>
        <w:t xml:space="preserve">Town of New Hope Plan Commission Meeting </w:t>
      </w:r>
      <w:r w:rsidR="00185172">
        <w:rPr>
          <w:b/>
          <w:bCs/>
        </w:rPr>
        <w:t>Minutes</w:t>
      </w:r>
    </w:p>
    <w:p w14:paraId="05BF507E" w14:textId="478C4157" w:rsidR="005661F8" w:rsidRDefault="005661F8" w:rsidP="005661F8">
      <w:pPr>
        <w:spacing w:after="0" w:line="240" w:lineRule="auto"/>
        <w:jc w:val="center"/>
      </w:pPr>
      <w:r>
        <w:t>Town of New Hope Town Hall, 845 County Road T North, Amherst Junction</w:t>
      </w:r>
    </w:p>
    <w:p w14:paraId="177F9E6F" w14:textId="3D85AE47" w:rsidR="005661F8" w:rsidRDefault="005661F8" w:rsidP="005661F8">
      <w:pPr>
        <w:spacing w:after="0" w:line="240" w:lineRule="auto"/>
        <w:jc w:val="center"/>
      </w:pPr>
      <w:r>
        <w:t>Wednesday, December 11, 2024</w:t>
      </w:r>
    </w:p>
    <w:p w14:paraId="15EDC5B2" w14:textId="77777777" w:rsidR="005661F8" w:rsidRDefault="005661F8" w:rsidP="005661F8">
      <w:pPr>
        <w:jc w:val="center"/>
      </w:pPr>
      <w:r>
        <w:t>Re: Request to amend the Town of New Hope Comprehensive Plan</w:t>
      </w:r>
    </w:p>
    <w:p w14:paraId="5AF40481" w14:textId="336042BF" w:rsidR="00A03F55" w:rsidRDefault="00636FEF" w:rsidP="00830C4F">
      <w:pPr>
        <w:spacing w:after="0" w:line="240" w:lineRule="auto"/>
        <w:jc w:val="center"/>
      </w:pPr>
      <w:r>
        <w:t xml:space="preserve">Commission </w:t>
      </w:r>
      <w:r w:rsidR="00185172">
        <w:t xml:space="preserve">Members Present:  </w:t>
      </w:r>
      <w:r w:rsidR="00550397">
        <w:t xml:space="preserve">Todd Knepfel (Chair), </w:t>
      </w:r>
      <w:r w:rsidR="001917A0">
        <w:t xml:space="preserve">Dan Zaborowski, </w:t>
      </w:r>
      <w:r>
        <w:t>Don Aanrud, Ray Reser</w:t>
      </w:r>
    </w:p>
    <w:p w14:paraId="43456DF4" w14:textId="5ADDAA77" w:rsidR="008B57AE" w:rsidRDefault="008B57AE" w:rsidP="00830C4F">
      <w:pPr>
        <w:spacing w:after="0" w:line="240" w:lineRule="auto"/>
        <w:jc w:val="center"/>
      </w:pPr>
      <w:r>
        <w:t>Chris Mrdut</w:t>
      </w:r>
      <w:r w:rsidR="00ED5E0A">
        <w:t>t (</w:t>
      </w:r>
      <w:r w:rsidR="00491715">
        <w:t>Planning &amp; Zoning Coordinator)</w:t>
      </w:r>
    </w:p>
    <w:p w14:paraId="72F88459" w14:textId="09ED8E1B" w:rsidR="00185172" w:rsidRDefault="00A03F55" w:rsidP="00830C4F">
      <w:pPr>
        <w:spacing w:after="0" w:line="240" w:lineRule="auto"/>
        <w:jc w:val="center"/>
      </w:pPr>
      <w:r>
        <w:t xml:space="preserve">Rezoning Request Applicants:  Rhonda Fechter, </w:t>
      </w:r>
      <w:r w:rsidR="00A54236">
        <w:t>Kevin Whipple (</w:t>
      </w:r>
      <w:r w:rsidR="008B57AE">
        <w:t>Surveyor</w:t>
      </w:r>
      <w:r w:rsidR="00A54236">
        <w:t>), Erin Whipple</w:t>
      </w:r>
    </w:p>
    <w:p w14:paraId="1C12F0BB" w14:textId="1CB9BA94" w:rsidR="006C1774" w:rsidRDefault="006C1774" w:rsidP="00172B98">
      <w:pPr>
        <w:spacing w:after="0" w:line="240" w:lineRule="auto"/>
        <w:ind w:left="360" w:firstLine="720"/>
        <w:jc w:val="center"/>
      </w:pPr>
      <w:r>
        <w:t xml:space="preserve">Guests:  Ruth Aanrud, Debra Sisk, Helen Klimowicz, Liz Langer, Pat Quigley, Jennie Larson, </w:t>
      </w:r>
      <w:r w:rsidR="00D83BFF">
        <w:t xml:space="preserve">Nola Knight, </w:t>
      </w:r>
      <w:r w:rsidR="00F66517">
        <w:t>Glenn Coenen, Paul Klein</w:t>
      </w:r>
    </w:p>
    <w:p w14:paraId="56D59B8E" w14:textId="77777777" w:rsidR="00491715" w:rsidRDefault="00491715" w:rsidP="003911AF">
      <w:pPr>
        <w:spacing w:after="0" w:line="240" w:lineRule="auto"/>
        <w:jc w:val="right"/>
      </w:pPr>
    </w:p>
    <w:p w14:paraId="57A551EE" w14:textId="3FF1347B" w:rsidR="005661F8" w:rsidRDefault="005661F8" w:rsidP="003911AF">
      <w:pPr>
        <w:pStyle w:val="ListParagraph"/>
        <w:numPr>
          <w:ilvl w:val="0"/>
          <w:numId w:val="1"/>
        </w:numPr>
        <w:spacing w:after="0" w:line="240" w:lineRule="auto"/>
      </w:pPr>
      <w:r>
        <w:t>Call to order.</w:t>
      </w:r>
      <w:r w:rsidR="004C5B6E">
        <w:t xml:space="preserve">  The meeting was called to order at </w:t>
      </w:r>
      <w:r w:rsidR="001D5450">
        <w:t>10:00 am by Chair Todd Knepfel.</w:t>
      </w:r>
    </w:p>
    <w:p w14:paraId="7FEBD780" w14:textId="77777777" w:rsidR="003911AF" w:rsidRDefault="003911AF" w:rsidP="003911AF">
      <w:pPr>
        <w:pStyle w:val="ListParagraph"/>
        <w:spacing w:after="0" w:line="240" w:lineRule="auto"/>
      </w:pPr>
    </w:p>
    <w:p w14:paraId="16BB2C03" w14:textId="29D804F8" w:rsidR="00345ED6" w:rsidRDefault="006C216B" w:rsidP="003911AF">
      <w:pPr>
        <w:pStyle w:val="ListParagraph"/>
        <w:numPr>
          <w:ilvl w:val="0"/>
          <w:numId w:val="1"/>
        </w:numPr>
        <w:spacing w:after="0" w:line="240" w:lineRule="auto"/>
      </w:pPr>
      <w:r>
        <w:t>Owners Larry and Rhonda Fechter p</w:t>
      </w:r>
      <w:r w:rsidR="00345ED6">
        <w:t>etition</w:t>
      </w:r>
      <w:r w:rsidR="00B60DEE">
        <w:t>ed</w:t>
      </w:r>
      <w:r w:rsidR="00345ED6">
        <w:t xml:space="preserve"> for rezoning of a non-compliant lot</w:t>
      </w:r>
      <w:r w:rsidR="003F7782">
        <w:t xml:space="preserve">:  </w:t>
      </w:r>
      <w:r w:rsidR="001273C4">
        <w:t>The re</w:t>
      </w:r>
      <w:r w:rsidR="007C0D1C">
        <w:t>quest</w:t>
      </w:r>
      <w:r w:rsidR="00436AC0">
        <w:t xml:space="preserve"> is</w:t>
      </w:r>
      <w:r w:rsidR="007C0D1C">
        <w:t xml:space="preserve"> to change the Future Land Use Map </w:t>
      </w:r>
      <w:r w:rsidR="003A7679">
        <w:t>to rezone</w:t>
      </w:r>
      <w:r w:rsidR="00DA40D7">
        <w:t xml:space="preserve"> the </w:t>
      </w:r>
      <w:r w:rsidR="005050C6">
        <w:t>6.5-acre</w:t>
      </w:r>
      <w:r w:rsidR="00DA40D7">
        <w:t xml:space="preserve"> parcel 026-24-1015-12.13 </w:t>
      </w:r>
      <w:r w:rsidR="005461AC">
        <w:t xml:space="preserve">from A1 </w:t>
      </w:r>
      <w:r w:rsidR="000E4406">
        <w:t>(</w:t>
      </w:r>
      <w:r w:rsidR="009E0828">
        <w:t xml:space="preserve">Exclusive Ag) </w:t>
      </w:r>
      <w:r w:rsidR="0049389A">
        <w:t>to R</w:t>
      </w:r>
      <w:r w:rsidR="00DC5D0D">
        <w:t xml:space="preserve">1 </w:t>
      </w:r>
      <w:r w:rsidR="009E0828">
        <w:t xml:space="preserve">( Rural/Urban Fringe Residence) </w:t>
      </w:r>
      <w:r w:rsidR="00744C7B">
        <w:t>and rezone 0.33 acres (included in parcel 026-24-1015-12.13)</w:t>
      </w:r>
      <w:r w:rsidR="00BD7293">
        <w:t xml:space="preserve"> from R2</w:t>
      </w:r>
      <w:r w:rsidR="00E50198">
        <w:t xml:space="preserve"> (Single Family Residence)</w:t>
      </w:r>
      <w:r w:rsidR="00BD7293">
        <w:t xml:space="preserve"> to </w:t>
      </w:r>
      <w:r w:rsidR="00205161">
        <w:t>R1.</w:t>
      </w:r>
      <w:r w:rsidR="005050C6">
        <w:t xml:space="preserve">  </w:t>
      </w:r>
      <w:r w:rsidR="00A921A7">
        <w:t xml:space="preserve">Chris Mrdutt </w:t>
      </w:r>
      <w:r w:rsidR="00C456BD">
        <w:t>presented an overview of</w:t>
      </w:r>
      <w:r w:rsidR="00A921A7">
        <w:t xml:space="preserve"> the </w:t>
      </w:r>
      <w:r w:rsidR="00C77AE9">
        <w:t>property</w:t>
      </w:r>
      <w:r w:rsidR="00C456BD">
        <w:t xml:space="preserve"> and the findings of the Portage County Planning and Zoning Dept.</w:t>
      </w:r>
      <w:r w:rsidR="003861B4">
        <w:t xml:space="preserve"> where this</w:t>
      </w:r>
      <w:r w:rsidR="00C77AE9">
        <w:t xml:space="preserve"> is an illegal non-conforming parcel.  </w:t>
      </w:r>
      <w:r w:rsidR="003A4C74">
        <w:t>Rhonda Fechter read and submitted a statement</w:t>
      </w:r>
      <w:r w:rsidR="00BB73DB">
        <w:t xml:space="preserve"> (attached to original notes)</w:t>
      </w:r>
      <w:r w:rsidR="002202D2">
        <w:t xml:space="preserve">.  Kevin Whipple (Surveyor) </w:t>
      </w:r>
      <w:r w:rsidR="00BB73DB">
        <w:t xml:space="preserve">described his process.  </w:t>
      </w:r>
      <w:r w:rsidR="00C77AE9">
        <w:t xml:space="preserve">Discussion ensued.  </w:t>
      </w:r>
    </w:p>
    <w:p w14:paraId="25DD4AB5" w14:textId="77777777" w:rsidR="00ED60AB" w:rsidRDefault="00ED60AB" w:rsidP="00ED60AB">
      <w:pPr>
        <w:pStyle w:val="ListParagraph"/>
      </w:pPr>
    </w:p>
    <w:p w14:paraId="0FE754F6" w14:textId="10041AF3" w:rsidR="003B329F" w:rsidRDefault="003B329F" w:rsidP="003911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Town of New Hope Comprehensive Plan </w:t>
      </w:r>
      <w:r w:rsidR="00912992">
        <w:t xml:space="preserve">offered several options, laid out by </w:t>
      </w:r>
      <w:r w:rsidR="002D01C6">
        <w:t>Chris Mrdutt:</w:t>
      </w:r>
    </w:p>
    <w:p w14:paraId="1EEE0C53" w14:textId="2B7381F4" w:rsidR="00066EAB" w:rsidRDefault="00351B4F" w:rsidP="003911A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Keep the lot as is: the County would re-record </w:t>
      </w:r>
      <w:r w:rsidR="00190956">
        <w:t>the parcel as an out</w:t>
      </w:r>
      <w:r w:rsidR="00DD5E7F">
        <w:t xml:space="preserve"> </w:t>
      </w:r>
      <w:r w:rsidR="00190956">
        <w:t>lot, unbuildable with no permits available.</w:t>
      </w:r>
    </w:p>
    <w:p w14:paraId="456F1FA8" w14:textId="51B70753" w:rsidR="002D01C6" w:rsidRDefault="00066EAB" w:rsidP="003911A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Additional land could be added/swapped at the owners’ </w:t>
      </w:r>
      <w:r w:rsidR="00DD5E7F">
        <w:t>discretion.</w:t>
      </w:r>
    </w:p>
    <w:p w14:paraId="7D94D1B5" w14:textId="77777777" w:rsidR="00ED60AB" w:rsidRDefault="00ED60AB" w:rsidP="003911AF">
      <w:pPr>
        <w:spacing w:after="0" w:line="240" w:lineRule="auto"/>
        <w:ind w:left="720"/>
      </w:pPr>
    </w:p>
    <w:p w14:paraId="47726B66" w14:textId="4C3C0C98" w:rsidR="00ED60AB" w:rsidRDefault="007815AF" w:rsidP="003911AF">
      <w:pPr>
        <w:spacing w:after="0" w:line="240" w:lineRule="auto"/>
        <w:ind w:left="720"/>
      </w:pPr>
      <w:r>
        <w:t>If the Fechters decide to alter the</w:t>
      </w:r>
      <w:r w:rsidR="004937C9">
        <w:t>ir</w:t>
      </w:r>
      <w:r>
        <w:t xml:space="preserve"> request</w:t>
      </w:r>
      <w:r w:rsidR="00ED60AB">
        <w:t>:</w:t>
      </w:r>
    </w:p>
    <w:p w14:paraId="0F9D5D1F" w14:textId="77777777" w:rsidR="00B01E4D" w:rsidRDefault="004937C9" w:rsidP="00ED60AB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="0098771D">
        <w:t xml:space="preserve">he </w:t>
      </w:r>
      <w:r>
        <w:t xml:space="preserve">Planning </w:t>
      </w:r>
      <w:r w:rsidR="0098771D">
        <w:t xml:space="preserve">Commission would </w:t>
      </w:r>
      <w:r w:rsidR="007815AF">
        <w:t>reconvene</w:t>
      </w:r>
      <w:r>
        <w:t xml:space="preserve">, and </w:t>
      </w:r>
      <w:r w:rsidR="00AF19F7">
        <w:t xml:space="preserve">hear the updated request.  </w:t>
      </w:r>
    </w:p>
    <w:p w14:paraId="19C93E40" w14:textId="1DCE54F1" w:rsidR="00ED60AB" w:rsidRDefault="00AF19F7" w:rsidP="00B01E4D">
      <w:pPr>
        <w:pStyle w:val="ListParagraph"/>
        <w:numPr>
          <w:ilvl w:val="1"/>
          <w:numId w:val="2"/>
        </w:numPr>
        <w:spacing w:after="0" w:line="240" w:lineRule="auto"/>
      </w:pPr>
      <w:r>
        <w:t>I</w:t>
      </w:r>
      <w:r w:rsidR="005F5171">
        <w:t xml:space="preserve">f approved by majority vote, </w:t>
      </w:r>
      <w:r>
        <w:t>the Commission</w:t>
      </w:r>
      <w:r w:rsidR="004937C9">
        <w:t xml:space="preserve"> </w:t>
      </w:r>
      <w:r w:rsidR="0098771D">
        <w:t xml:space="preserve">make a recommendation </w:t>
      </w:r>
      <w:r w:rsidR="001D0DB8">
        <w:t xml:space="preserve">to the Town Board </w:t>
      </w:r>
      <w:r w:rsidR="00BF47F5">
        <w:t xml:space="preserve">to </w:t>
      </w:r>
      <w:r w:rsidR="00503BCF">
        <w:t>change the zoning</w:t>
      </w:r>
      <w:r w:rsidR="001D0DB8">
        <w:t xml:space="preserve"> for that parcel</w:t>
      </w:r>
      <w:r w:rsidR="005D38AF">
        <w:t xml:space="preserve">.  </w:t>
      </w:r>
    </w:p>
    <w:p w14:paraId="3F39F36E" w14:textId="77777777" w:rsidR="00751332" w:rsidRDefault="005F5171" w:rsidP="00ED60AB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A903EC">
        <w:t xml:space="preserve"> Public Hearing would be </w:t>
      </w:r>
      <w:r w:rsidR="00BF47F5">
        <w:t>scheduled (with</w:t>
      </w:r>
      <w:r w:rsidR="00E30AAA">
        <w:t xml:space="preserve"> a </w:t>
      </w:r>
      <w:r w:rsidR="00F75F1E">
        <w:t xml:space="preserve">class-1 </w:t>
      </w:r>
      <w:r w:rsidR="00CF209D">
        <w:t xml:space="preserve">notice published </w:t>
      </w:r>
      <w:r w:rsidR="00F75F1E">
        <w:t xml:space="preserve">a minimum of 30 days prior to </w:t>
      </w:r>
      <w:r w:rsidR="00E30AAA">
        <w:t>that meeting</w:t>
      </w:r>
      <w:r w:rsidR="00F32FD6">
        <w:t>), immediately f</w:t>
      </w:r>
      <w:r w:rsidR="00E30AAA">
        <w:t>ollow</w:t>
      </w:r>
      <w:r w:rsidR="00F32FD6">
        <w:t>ed by a regular Town Board Meeting.</w:t>
      </w:r>
      <w:r w:rsidR="00FF440A">
        <w:t xml:space="preserve">  </w:t>
      </w:r>
    </w:p>
    <w:p w14:paraId="735F834B" w14:textId="7EA1BCA0" w:rsidR="00720EBF" w:rsidRDefault="00FF440A" w:rsidP="00720EBF">
      <w:pPr>
        <w:pStyle w:val="ListParagraph"/>
        <w:numPr>
          <w:ilvl w:val="1"/>
          <w:numId w:val="2"/>
        </w:numPr>
        <w:spacing w:after="0" w:line="240" w:lineRule="auto"/>
      </w:pPr>
      <w:r>
        <w:t>If</w:t>
      </w:r>
      <w:r w:rsidR="00CA0289">
        <w:t xml:space="preserve"> </w:t>
      </w:r>
      <w:r w:rsidR="00DA1994">
        <w:t xml:space="preserve">a </w:t>
      </w:r>
      <w:r w:rsidR="00503BCF">
        <w:t xml:space="preserve">rezoning change is </w:t>
      </w:r>
      <w:r w:rsidR="00751332">
        <w:t xml:space="preserve">approved by the Town Board by majority vote, </w:t>
      </w:r>
      <w:r w:rsidR="00F160A5">
        <w:t xml:space="preserve">a Resolution and </w:t>
      </w:r>
      <w:r>
        <w:t xml:space="preserve">an </w:t>
      </w:r>
      <w:r w:rsidR="00751332">
        <w:t>O</w:t>
      </w:r>
      <w:r>
        <w:t>rdinance</w:t>
      </w:r>
      <w:r w:rsidR="007C142C">
        <w:t xml:space="preserve"> to change the </w:t>
      </w:r>
      <w:r w:rsidR="00751332">
        <w:t>C</w:t>
      </w:r>
      <w:r w:rsidR="007C142C">
        <w:t xml:space="preserve">omprehensive </w:t>
      </w:r>
      <w:r w:rsidR="00751332">
        <w:t>P</w:t>
      </w:r>
      <w:r w:rsidR="007C142C">
        <w:t xml:space="preserve">lan </w:t>
      </w:r>
      <w:r w:rsidR="00101A7C">
        <w:t xml:space="preserve">would be </w:t>
      </w:r>
      <w:r w:rsidR="00401321">
        <w:t>created</w:t>
      </w:r>
      <w:r w:rsidR="00B01E4D">
        <w:t>, voted on by the Board.</w:t>
      </w:r>
    </w:p>
    <w:p w14:paraId="31EE823A" w14:textId="40F7896A" w:rsidR="00C5686C" w:rsidRDefault="0038201D" w:rsidP="00720EB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Portage County Planning and Zoning would be notified, with proof of the action recorded in the minutes.  </w:t>
      </w:r>
    </w:p>
    <w:p w14:paraId="227E384E" w14:textId="77777777" w:rsidR="00751332" w:rsidRDefault="00751332" w:rsidP="00751332">
      <w:pPr>
        <w:pStyle w:val="ListParagraph"/>
        <w:spacing w:after="0" w:line="240" w:lineRule="auto"/>
        <w:ind w:left="1440"/>
      </w:pPr>
    </w:p>
    <w:p w14:paraId="26446185" w14:textId="4D526345" w:rsidR="00101A7C" w:rsidRDefault="00101A7C" w:rsidP="003911AF">
      <w:pPr>
        <w:spacing w:after="0" w:line="240" w:lineRule="auto"/>
        <w:ind w:left="720"/>
      </w:pPr>
      <w:r>
        <w:t xml:space="preserve">The </w:t>
      </w:r>
      <w:r w:rsidR="00B01E4D">
        <w:t xml:space="preserve">current </w:t>
      </w:r>
      <w:r>
        <w:t>request is tabled until the Commission is notified by the Fechters, with Fechters and surrounding neighbors notified of the next meeting</w:t>
      </w:r>
      <w:r w:rsidR="004B76E7">
        <w:t xml:space="preserve"> when scheduled</w:t>
      </w:r>
      <w:r>
        <w:t xml:space="preserve">.  </w:t>
      </w:r>
    </w:p>
    <w:p w14:paraId="2150C806" w14:textId="77777777" w:rsidR="00751332" w:rsidRDefault="00751332" w:rsidP="003911AF">
      <w:pPr>
        <w:spacing w:after="0" w:line="240" w:lineRule="auto"/>
        <w:ind w:left="720"/>
      </w:pPr>
    </w:p>
    <w:p w14:paraId="532419DB" w14:textId="296BDB74" w:rsidR="005661F8" w:rsidRDefault="00345ED6" w:rsidP="00857569">
      <w:pPr>
        <w:pStyle w:val="ListParagraph"/>
        <w:numPr>
          <w:ilvl w:val="0"/>
          <w:numId w:val="1"/>
        </w:numPr>
        <w:spacing w:line="240" w:lineRule="auto"/>
      </w:pPr>
      <w:r>
        <w:t>Adjournment.</w:t>
      </w:r>
      <w:r w:rsidR="002F2358">
        <w:t xml:space="preserve">  Ray Reser moved </w:t>
      </w:r>
      <w:r w:rsidR="00857569">
        <w:t>to adjourn, seconded by Don Aanrud.  Motion carried.  Meeting was adjourned at 11:35 am.</w:t>
      </w:r>
    </w:p>
    <w:p w14:paraId="3917ED6C" w14:textId="77777777" w:rsidR="00E95453" w:rsidRDefault="00E95453"/>
    <w:sectPr w:rsidR="00E95453" w:rsidSect="004C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736"/>
    <w:multiLevelType w:val="hybridMultilevel"/>
    <w:tmpl w:val="AD8E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BB03CF"/>
    <w:multiLevelType w:val="hybridMultilevel"/>
    <w:tmpl w:val="F3EC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60690">
    <w:abstractNumId w:val="1"/>
  </w:num>
  <w:num w:numId="2" w16cid:durableId="184670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8"/>
    <w:rsid w:val="00066EAB"/>
    <w:rsid w:val="000C69F2"/>
    <w:rsid w:val="000E4406"/>
    <w:rsid w:val="00101A7C"/>
    <w:rsid w:val="00126C86"/>
    <w:rsid w:val="001273C4"/>
    <w:rsid w:val="00137931"/>
    <w:rsid w:val="00172B98"/>
    <w:rsid w:val="00185172"/>
    <w:rsid w:val="00190956"/>
    <w:rsid w:val="001917A0"/>
    <w:rsid w:val="001D0DB8"/>
    <w:rsid w:val="001D5450"/>
    <w:rsid w:val="001F1DD7"/>
    <w:rsid w:val="00205161"/>
    <w:rsid w:val="002202D2"/>
    <w:rsid w:val="00254A9C"/>
    <w:rsid w:val="002B3884"/>
    <w:rsid w:val="002D01C6"/>
    <w:rsid w:val="002F2358"/>
    <w:rsid w:val="00345ED6"/>
    <w:rsid w:val="00351B4F"/>
    <w:rsid w:val="0038201D"/>
    <w:rsid w:val="003861B4"/>
    <w:rsid w:val="003911AF"/>
    <w:rsid w:val="003A4C74"/>
    <w:rsid w:val="003A7679"/>
    <w:rsid w:val="003B329F"/>
    <w:rsid w:val="003F7782"/>
    <w:rsid w:val="00401321"/>
    <w:rsid w:val="004116C9"/>
    <w:rsid w:val="00436AC0"/>
    <w:rsid w:val="00491715"/>
    <w:rsid w:val="004937C9"/>
    <w:rsid w:val="0049389A"/>
    <w:rsid w:val="00494D45"/>
    <w:rsid w:val="004B76E7"/>
    <w:rsid w:val="004C5B6E"/>
    <w:rsid w:val="00503BCF"/>
    <w:rsid w:val="005050C6"/>
    <w:rsid w:val="005053DC"/>
    <w:rsid w:val="005461AC"/>
    <w:rsid w:val="00550397"/>
    <w:rsid w:val="005661F8"/>
    <w:rsid w:val="005D22FC"/>
    <w:rsid w:val="005D38AF"/>
    <w:rsid w:val="005E45FE"/>
    <w:rsid w:val="005F5171"/>
    <w:rsid w:val="00636FEF"/>
    <w:rsid w:val="006C1774"/>
    <w:rsid w:val="006C216B"/>
    <w:rsid w:val="00720EBF"/>
    <w:rsid w:val="0073095C"/>
    <w:rsid w:val="00744C7B"/>
    <w:rsid w:val="00751332"/>
    <w:rsid w:val="007815AF"/>
    <w:rsid w:val="007C0D1C"/>
    <w:rsid w:val="007C142C"/>
    <w:rsid w:val="00800D20"/>
    <w:rsid w:val="0082196A"/>
    <w:rsid w:val="00830C4F"/>
    <w:rsid w:val="00857569"/>
    <w:rsid w:val="008A2443"/>
    <w:rsid w:val="008B57AE"/>
    <w:rsid w:val="00912992"/>
    <w:rsid w:val="0098771D"/>
    <w:rsid w:val="009E0828"/>
    <w:rsid w:val="00A03F55"/>
    <w:rsid w:val="00A54236"/>
    <w:rsid w:val="00A903EC"/>
    <w:rsid w:val="00A921A7"/>
    <w:rsid w:val="00AF19F7"/>
    <w:rsid w:val="00B01E4D"/>
    <w:rsid w:val="00B60DEE"/>
    <w:rsid w:val="00BB73DB"/>
    <w:rsid w:val="00BD7293"/>
    <w:rsid w:val="00BF47F5"/>
    <w:rsid w:val="00C456BD"/>
    <w:rsid w:val="00C55AE5"/>
    <w:rsid w:val="00C5686C"/>
    <w:rsid w:val="00C77AE9"/>
    <w:rsid w:val="00CA0289"/>
    <w:rsid w:val="00CD11F9"/>
    <w:rsid w:val="00CF209D"/>
    <w:rsid w:val="00D83BFF"/>
    <w:rsid w:val="00DA1994"/>
    <w:rsid w:val="00DA40D7"/>
    <w:rsid w:val="00DC5D0D"/>
    <w:rsid w:val="00DD4BD5"/>
    <w:rsid w:val="00DD5E7F"/>
    <w:rsid w:val="00E30AAA"/>
    <w:rsid w:val="00E50198"/>
    <w:rsid w:val="00E50F23"/>
    <w:rsid w:val="00E95453"/>
    <w:rsid w:val="00ED5E0A"/>
    <w:rsid w:val="00ED60AB"/>
    <w:rsid w:val="00F160A5"/>
    <w:rsid w:val="00F32FD6"/>
    <w:rsid w:val="00F40F27"/>
    <w:rsid w:val="00F66517"/>
    <w:rsid w:val="00F75F1E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62CA"/>
  <w15:chartTrackingRefBased/>
  <w15:docId w15:val="{407243B2-1525-44A3-9BC9-C1F8AED5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F8"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ListParagraph">
    <w:name w:val="List Paragraph"/>
    <w:basedOn w:val="Normal"/>
    <w:uiPriority w:val="34"/>
    <w:qFormat/>
    <w:rsid w:val="0056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</cp:revision>
  <cp:lastPrinted>2024-12-12T16:26:00Z</cp:lastPrinted>
  <dcterms:created xsi:type="dcterms:W3CDTF">2024-12-12T17:37:00Z</dcterms:created>
  <dcterms:modified xsi:type="dcterms:W3CDTF">2024-12-12T17:37:00Z</dcterms:modified>
</cp:coreProperties>
</file>